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3D749E" w14:textId="77777777" w:rsidR="00FE1AB8" w:rsidRDefault="00FE1AB8" w:rsidP="00FE1AB8">
      <w:bookmarkStart w:id="0" w:name="_GoBack"/>
      <w:bookmarkEnd w:id="0"/>
      <w:r w:rsidRPr="00DA01DF">
        <w:rPr>
          <w:b/>
        </w:rPr>
        <w:t>New page:  Analysis of Existing Data</w:t>
      </w:r>
      <w:r>
        <w:rPr>
          <w:b/>
        </w:rPr>
        <w:t xml:space="preserve">/Biological Specimens: </w:t>
      </w:r>
      <w:r>
        <w:t>If the “</w:t>
      </w:r>
      <w:r w:rsidRPr="008268BB">
        <w:t xml:space="preserve">Analysis of Existing </w:t>
      </w:r>
      <w:r>
        <w:t>Data</w:t>
      </w:r>
      <w:r w:rsidRPr="008268BB">
        <w:t>”</w:t>
      </w:r>
      <w:r>
        <w:t xml:space="preserve"> </w:t>
      </w:r>
      <w:proofErr w:type="gramStart"/>
      <w:r>
        <w:t xml:space="preserve">or </w:t>
      </w:r>
      <w:r w:rsidRPr="008268BB">
        <w:t xml:space="preserve"> </w:t>
      </w:r>
      <w:r>
        <w:t>“</w:t>
      </w:r>
      <w:proofErr w:type="gramEnd"/>
      <w:r w:rsidRPr="008268BB">
        <w:t xml:space="preserve">Analysis of Existing </w:t>
      </w:r>
      <w:r>
        <w:t>Biological Specimens</w:t>
      </w:r>
      <w:r w:rsidRPr="008268BB">
        <w:t>”</w:t>
      </w:r>
      <w:r>
        <w:t xml:space="preserve"> checkboxes in the Research Procedures section of the Protocol General Information Page are selected, then the researcher will need to complete a page that asks the following related questions:</w:t>
      </w:r>
    </w:p>
    <w:p w14:paraId="50AF71B1" w14:textId="77777777" w:rsidR="00FE1AB8" w:rsidRDefault="00FE1AB8" w:rsidP="00FE1AB8">
      <w:pPr>
        <w:ind w:left="720"/>
      </w:pPr>
      <w:r>
        <w:t xml:space="preserve">Where will the data/specimens be requested from? </w:t>
      </w:r>
    </w:p>
    <w:p w14:paraId="75A97827" w14:textId="77777777" w:rsidR="00FE1AB8" w:rsidRDefault="00FE1AB8" w:rsidP="00FE1AB8">
      <w:pPr>
        <w:ind w:left="720"/>
      </w:pPr>
      <w:r>
        <w:t xml:space="preserve">Do you have the appropriate access to query this data? </w:t>
      </w:r>
    </w:p>
    <w:p w14:paraId="01736B21" w14:textId="77777777" w:rsidR="00FE1AB8" w:rsidRDefault="00FE1AB8" w:rsidP="00FE1AB8">
      <w:pPr>
        <w:pStyle w:val="NoSpacing"/>
      </w:pPr>
      <w:r>
        <w:tab/>
        <w:t xml:space="preserve">Please provide the date range for when the data query/specimens will be requested from: </w:t>
      </w:r>
    </w:p>
    <w:p w14:paraId="43E18750" w14:textId="77777777" w:rsidR="00FE1AB8" w:rsidRDefault="00FE1AB8" w:rsidP="00FE1AB8">
      <w:pPr>
        <w:pStyle w:val="NoSpacing"/>
      </w:pPr>
      <w:r>
        <w:tab/>
      </w:r>
      <w:r>
        <w:tab/>
        <w:t>Beginning Date: XX/XX/XXXX</w:t>
      </w:r>
    </w:p>
    <w:p w14:paraId="3E10D5FD" w14:textId="77777777" w:rsidR="00FE1AB8" w:rsidRDefault="00FE1AB8" w:rsidP="00FE1AB8">
      <w:pPr>
        <w:pStyle w:val="NoSpacing"/>
      </w:pPr>
      <w:r>
        <w:tab/>
      </w:r>
      <w:r>
        <w:tab/>
        <w:t>End Date: XX/XX/XXXX</w:t>
      </w:r>
    </w:p>
    <w:p w14:paraId="26EE2C9E" w14:textId="77777777" w:rsidR="00FE1AB8" w:rsidRDefault="00FE1AB8" w:rsidP="00FE1AB8">
      <w:pPr>
        <w:pStyle w:val="NoSpacing"/>
      </w:pPr>
    </w:p>
    <w:p w14:paraId="1A327DD8" w14:textId="77777777" w:rsidR="00FE1AB8" w:rsidRDefault="00FE1AB8" w:rsidP="00FE1AB8">
      <w:pPr>
        <w:pStyle w:val="NoSpacing"/>
        <w:ind w:firstLine="720"/>
      </w:pPr>
      <w:r>
        <w:t xml:space="preserve">Is/was the data/specimens that is being analyzed collected solely for non-Research purposes? </w:t>
      </w:r>
    </w:p>
    <w:p w14:paraId="1E129625" w14:textId="77777777" w:rsidR="00FE1AB8" w:rsidRDefault="00FE1AB8" w:rsidP="00FE1AB8">
      <w:pPr>
        <w:pStyle w:val="NoSpacing"/>
        <w:ind w:firstLine="720"/>
      </w:pPr>
      <w:r>
        <w:t xml:space="preserve">                 Y/N</w:t>
      </w:r>
    </w:p>
    <w:p w14:paraId="4A16D8A4" w14:textId="77777777" w:rsidR="00FE1AB8" w:rsidRDefault="00FE1AB8" w:rsidP="00FE1AB8">
      <w:pPr>
        <w:pStyle w:val="NoSpacing"/>
      </w:pPr>
    </w:p>
    <w:p w14:paraId="6981E531" w14:textId="77777777" w:rsidR="00FE1AB8" w:rsidRDefault="00FE1AB8" w:rsidP="00FE1AB8">
      <w:pPr>
        <w:pStyle w:val="NoSpacing"/>
        <w:ind w:firstLine="720"/>
      </w:pPr>
      <w:r>
        <w:t>Please select the manner in which the data/specimens will be received:</w:t>
      </w:r>
    </w:p>
    <w:p w14:paraId="37426BEF" w14:textId="77777777" w:rsidR="00FE1AB8" w:rsidRDefault="00FE1AB8" w:rsidP="00FE1AB8">
      <w:pPr>
        <w:pStyle w:val="NoSpacing"/>
        <w:ind w:firstLine="720"/>
      </w:pPr>
      <w:r>
        <w:tab/>
        <w:t xml:space="preserve">Identifiable: </w:t>
      </w:r>
    </w:p>
    <w:p w14:paraId="0A336F38" w14:textId="77777777" w:rsidR="00FE1AB8" w:rsidRDefault="00FE1AB8" w:rsidP="00FE1AB8">
      <w:pPr>
        <w:pStyle w:val="NoSpacing"/>
        <w:ind w:firstLine="720"/>
      </w:pPr>
      <w:r>
        <w:tab/>
        <w:t>Coded:</w:t>
      </w:r>
    </w:p>
    <w:p w14:paraId="723E5E14" w14:textId="77777777" w:rsidR="00FE1AB8" w:rsidRDefault="00FE1AB8" w:rsidP="00FE1AB8">
      <w:pPr>
        <w:pStyle w:val="NoSpacing"/>
        <w:ind w:firstLine="720"/>
      </w:pPr>
      <w:r>
        <w:tab/>
        <w:t>De-identified:</w:t>
      </w:r>
    </w:p>
    <w:p w14:paraId="5DAC21F2" w14:textId="77777777" w:rsidR="00FE1AB8" w:rsidRDefault="00FE1AB8" w:rsidP="00FE1AB8">
      <w:pPr>
        <w:pStyle w:val="NoSpacing"/>
        <w:ind w:firstLine="720"/>
      </w:pPr>
      <w:r>
        <w:tab/>
        <w:t>Anonymous</w:t>
      </w:r>
    </w:p>
    <w:p w14:paraId="2F9F2458" w14:textId="77777777" w:rsidR="00FE1AB8" w:rsidRDefault="00FE1AB8" w:rsidP="00FE1AB8">
      <w:pPr>
        <w:pStyle w:val="NoSpacing"/>
        <w:ind w:firstLine="720"/>
      </w:pPr>
    </w:p>
    <w:p w14:paraId="07421F3C" w14:textId="77777777" w:rsidR="00FE1AB8" w:rsidRDefault="00FE1AB8" w:rsidP="00FE1AB8">
      <w:pPr>
        <w:pStyle w:val="NoSpacing"/>
      </w:pPr>
    </w:p>
    <w:p w14:paraId="0EB4FD6B" w14:textId="77777777" w:rsidR="00FE1AB8" w:rsidRDefault="00FE1AB8" w:rsidP="00FE1AB8">
      <w:pPr>
        <w:pStyle w:val="NoSpacing"/>
        <w:ind w:left="720"/>
      </w:pPr>
      <w:r>
        <w:t xml:space="preserve">Please select the manner in which the data/specimens will be stored during the conduct of this </w:t>
      </w:r>
    </w:p>
    <w:p w14:paraId="506AA353" w14:textId="77777777" w:rsidR="00FE1AB8" w:rsidRDefault="00FE1AB8" w:rsidP="00FE1AB8">
      <w:pPr>
        <w:pStyle w:val="NoSpacing"/>
        <w:ind w:left="720"/>
      </w:pPr>
      <w:r>
        <w:t>study:</w:t>
      </w:r>
    </w:p>
    <w:p w14:paraId="26087C7F" w14:textId="77777777" w:rsidR="00FE1AB8" w:rsidRDefault="00FE1AB8" w:rsidP="00FE1AB8">
      <w:pPr>
        <w:pStyle w:val="NoSpacing"/>
        <w:ind w:firstLine="720"/>
      </w:pPr>
      <w:r>
        <w:tab/>
        <w:t xml:space="preserve">Identifiable: </w:t>
      </w:r>
    </w:p>
    <w:p w14:paraId="2E9CE9B5" w14:textId="77777777" w:rsidR="00FE1AB8" w:rsidRDefault="00FE1AB8" w:rsidP="00FE1AB8">
      <w:pPr>
        <w:pStyle w:val="NoSpacing"/>
        <w:ind w:firstLine="720"/>
      </w:pPr>
      <w:r>
        <w:tab/>
        <w:t>Coded:</w:t>
      </w:r>
    </w:p>
    <w:p w14:paraId="54BE88DD" w14:textId="77777777" w:rsidR="00FE1AB8" w:rsidRDefault="00FE1AB8" w:rsidP="00FE1AB8">
      <w:pPr>
        <w:pStyle w:val="NoSpacing"/>
        <w:ind w:firstLine="720"/>
      </w:pPr>
      <w:r>
        <w:tab/>
        <w:t>De-identified:</w:t>
      </w:r>
    </w:p>
    <w:p w14:paraId="2C956466" w14:textId="77777777" w:rsidR="00FE1AB8" w:rsidRDefault="00FE1AB8" w:rsidP="00FE1AB8">
      <w:pPr>
        <w:pStyle w:val="NoSpacing"/>
        <w:ind w:firstLine="720"/>
      </w:pPr>
      <w:r>
        <w:tab/>
        <w:t>Anonymous</w:t>
      </w:r>
    </w:p>
    <w:p w14:paraId="7A3955EC" w14:textId="77777777" w:rsidR="00FE1AB8" w:rsidRDefault="00FE1AB8" w:rsidP="00FE1AB8">
      <w:pPr>
        <w:pStyle w:val="NoSpacing"/>
      </w:pPr>
    </w:p>
    <w:p w14:paraId="04A239C5" w14:textId="77777777" w:rsidR="00FE1AB8" w:rsidRDefault="00FE1AB8" w:rsidP="00FE1AB8">
      <w:pPr>
        <w:pStyle w:val="NoSpacing"/>
      </w:pPr>
    </w:p>
    <w:p w14:paraId="5E8EF7EE" w14:textId="77777777" w:rsidR="00FE1AB8" w:rsidRDefault="00FE1AB8" w:rsidP="00FE1AB8">
      <w:pPr>
        <w:pStyle w:val="NoSpacing"/>
        <w:ind w:left="720"/>
      </w:pPr>
      <w:r>
        <w:t>Specify who is de-identifying the data/specimens, if applicable:</w:t>
      </w:r>
    </w:p>
    <w:p w14:paraId="2DCA5C99" w14:textId="77777777" w:rsidR="00FE1AB8" w:rsidRDefault="00FE1AB8" w:rsidP="00FE1AB8">
      <w:pPr>
        <w:pStyle w:val="NoSpacing"/>
        <w:ind w:left="720"/>
      </w:pPr>
    </w:p>
    <w:p w14:paraId="474F2C14" w14:textId="77777777" w:rsidR="00FE1AB8" w:rsidRDefault="00FE1AB8" w:rsidP="00FE1AB8">
      <w:pPr>
        <w:pStyle w:val="NoSpacing"/>
        <w:ind w:left="720"/>
      </w:pPr>
      <w:r>
        <w:t xml:space="preserve">If the data/specimens will be stored in a coded manner, please identify who will have access to the Subject Key: </w:t>
      </w:r>
    </w:p>
    <w:p w14:paraId="435AD495" w14:textId="77777777" w:rsidR="00FE1AB8" w:rsidRDefault="00FE1AB8" w:rsidP="00FE1AB8">
      <w:pPr>
        <w:pStyle w:val="NoSpacing"/>
      </w:pPr>
    </w:p>
    <w:p w14:paraId="0E9A1F64" w14:textId="77777777" w:rsidR="00FE1AB8" w:rsidRDefault="00FE1AB8" w:rsidP="00FE1AB8">
      <w:pPr>
        <w:pStyle w:val="NoSpacing"/>
      </w:pPr>
      <w:r>
        <w:tab/>
        <w:t xml:space="preserve"> </w:t>
      </w:r>
    </w:p>
    <w:p w14:paraId="49B2E8D7" w14:textId="77777777" w:rsidR="00FE1AB8" w:rsidRDefault="00FE1AB8" w:rsidP="00FE1AB8">
      <w:pPr>
        <w:pStyle w:val="NoSpacing"/>
        <w:pBdr>
          <w:bottom w:val="single" w:sz="6" w:space="1" w:color="auto"/>
        </w:pBdr>
      </w:pPr>
    </w:p>
    <w:p w14:paraId="6F9B4BB5" w14:textId="77777777" w:rsidR="00FE1AB8" w:rsidRDefault="00FE1AB8" w:rsidP="00FE1AB8">
      <w:pPr>
        <w:pStyle w:val="NoSpacing"/>
        <w:pBdr>
          <w:bottom w:val="single" w:sz="6" w:space="1" w:color="auto"/>
        </w:pBdr>
      </w:pPr>
    </w:p>
    <w:p w14:paraId="33B44329" w14:textId="77777777" w:rsidR="00FE1AB8" w:rsidRPr="00952DD7" w:rsidRDefault="00FE1AB8" w:rsidP="00FE1AB8">
      <w:pPr>
        <w:pStyle w:val="NoSpacing"/>
        <w:pBdr>
          <w:bottom w:val="single" w:sz="6" w:space="1" w:color="auto"/>
        </w:pBdr>
        <w:rPr>
          <w:color w:val="FF0000"/>
        </w:rPr>
      </w:pPr>
      <w:r w:rsidRPr="00952DD7">
        <w:rPr>
          <w:color w:val="FF0000"/>
        </w:rPr>
        <w:t xml:space="preserve">Note: Analysis of specimens for research purposes requires approval from the Department of Pathology.  The Pathology Approval Form, and the instruction for obtaining their approval, can be found HERE </w:t>
      </w:r>
      <w:r w:rsidRPr="00952DD7">
        <w:rPr>
          <w:i/>
          <w:color w:val="FF0000"/>
        </w:rPr>
        <w:t xml:space="preserve">(link to Pathology Approval Form).  </w:t>
      </w:r>
      <w:r w:rsidRPr="00952DD7">
        <w:rPr>
          <w:color w:val="FF0000"/>
        </w:rPr>
        <w:t>The signed approval form should be attached to your submission.</w:t>
      </w:r>
      <w:r w:rsidRPr="00952DD7">
        <w:rPr>
          <w:i/>
          <w:color w:val="FF0000"/>
        </w:rPr>
        <w:t xml:space="preserve"> </w:t>
      </w:r>
    </w:p>
    <w:p w14:paraId="25813EA8" w14:textId="77777777" w:rsidR="001819F1" w:rsidRDefault="001819F1"/>
    <w:sectPr w:rsidR="001819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AB8"/>
    <w:rsid w:val="001819F1"/>
    <w:rsid w:val="00225611"/>
    <w:rsid w:val="00FE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9432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1A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E1A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1249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at2059</dc:creator>
  <cp:lastModifiedBy>Microsoft Office User</cp:lastModifiedBy>
  <cp:revision>2</cp:revision>
  <dcterms:created xsi:type="dcterms:W3CDTF">2016-09-06T00:39:00Z</dcterms:created>
  <dcterms:modified xsi:type="dcterms:W3CDTF">2016-09-06T00:39:00Z</dcterms:modified>
</cp:coreProperties>
</file>